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6" w:rsidRDefault="00A27E0D">
      <w:pPr>
        <w:spacing w:before="972" w:line="215" w:lineRule="exact"/>
        <w:ind w:left="72"/>
        <w:rPr>
          <w:rFonts w:ascii="Arial" w:hAnsi="Arial"/>
          <w:i/>
          <w:color w:val="000000"/>
          <w:spacing w:val="-2"/>
          <w:sz w:val="17"/>
          <w:lang w:val="pl-PL"/>
        </w:rPr>
      </w:pPr>
      <w:r>
        <w:rPr>
          <w:rFonts w:ascii="Arial" w:hAnsi="Arial"/>
          <w:i/>
          <w:color w:val="000000"/>
          <w:spacing w:val="-2"/>
          <w:sz w:val="17"/>
          <w:lang w:val="pl-PL"/>
        </w:rPr>
        <w:t>I</w:t>
      </w:r>
      <w:r>
        <w:rPr>
          <w:rFonts w:ascii="Arial" w:hAnsi="Arial"/>
          <w:i/>
          <w:color w:val="000000"/>
          <w:spacing w:val="-2"/>
          <w:sz w:val="17"/>
          <w:lang w:val="pl-PL"/>
        </w:rPr>
        <w:t>GT HOLDING POLSKA Sp. z o.o.</w:t>
      </w:r>
    </w:p>
    <w:p w:rsidR="00834C16" w:rsidRDefault="00A27E0D">
      <w:pPr>
        <w:spacing w:before="576" w:line="285" w:lineRule="exact"/>
        <w:jc w:val="right"/>
        <w:rPr>
          <w:rFonts w:ascii="Tahoma" w:hAnsi="Tahoma"/>
          <w:b/>
          <w:color w:val="000000"/>
          <w:spacing w:val="-4"/>
          <w:sz w:val="19"/>
          <w:lang w:val="pl-PL"/>
        </w:rPr>
      </w:pPr>
      <w:r>
        <w:rPr>
          <w:rFonts w:ascii="Tahoma" w:hAnsi="Tahoma"/>
          <w:b/>
          <w:color w:val="000000"/>
          <w:spacing w:val="-4"/>
          <w:sz w:val="19"/>
          <w:lang w:val="pl-PL"/>
        </w:rPr>
        <w:t>Zarz</w:t>
      </w:r>
      <w:r>
        <w:rPr>
          <w:rFonts w:ascii="Tahoma" w:hAnsi="Tahoma"/>
          <w:b/>
          <w:color w:val="000000"/>
          <w:spacing w:val="-4"/>
          <w:sz w:val="19"/>
          <w:lang w:val="pl-PL"/>
        </w:rPr>
        <w:t xml:space="preserve">ąd Transportu Miejskiego </w:t>
      </w:r>
      <w:r>
        <w:rPr>
          <w:rFonts w:ascii="Tahoma" w:hAnsi="Tahoma"/>
          <w:b/>
          <w:color w:val="000000"/>
          <w:spacing w:val="-4"/>
          <w:sz w:val="19"/>
          <w:lang w:val="pl-PL"/>
        </w:rPr>
        <w:br/>
        <w:t xml:space="preserve">m.st. Warszawy </w:t>
      </w:r>
      <w:r>
        <w:rPr>
          <w:rFonts w:ascii="Tahoma" w:hAnsi="Tahoma"/>
          <w:b/>
          <w:color w:val="000000"/>
          <w:spacing w:val="-4"/>
          <w:sz w:val="19"/>
          <w:lang w:val="pl-PL"/>
        </w:rPr>
        <w:br/>
      </w:r>
      <w:r>
        <w:rPr>
          <w:rFonts w:ascii="Tahoma" w:hAnsi="Tahoma"/>
          <w:b/>
          <w:color w:val="000000"/>
          <w:spacing w:val="-6"/>
          <w:sz w:val="19"/>
          <w:lang w:val="pl-PL"/>
        </w:rPr>
        <w:t xml:space="preserve">ul. Żelazna 61 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br/>
      </w:r>
      <w:r>
        <w:rPr>
          <w:rFonts w:ascii="Tahoma" w:hAnsi="Tahoma"/>
          <w:b/>
          <w:color w:val="000000"/>
          <w:spacing w:val="-8"/>
          <w:sz w:val="19"/>
          <w:lang w:val="pl-PL"/>
        </w:rPr>
        <w:t>00-848 Warszawa</w:t>
      </w:r>
    </w:p>
    <w:p w:rsidR="00834C16" w:rsidRDefault="00A27E0D">
      <w:pPr>
        <w:spacing w:before="396" w:line="232" w:lineRule="exact"/>
        <w:jc w:val="center"/>
        <w:rPr>
          <w:rFonts w:ascii="Arial" w:hAnsi="Arial"/>
          <w:b/>
          <w:color w:val="000000"/>
          <w:spacing w:val="-6"/>
          <w:sz w:val="21"/>
          <w:lang w:val="pl-PL"/>
        </w:rPr>
      </w:pPr>
      <w:r>
        <w:rPr>
          <w:rFonts w:ascii="Arial" w:hAnsi="Arial"/>
          <w:b/>
          <w:color w:val="000000"/>
          <w:spacing w:val="-6"/>
          <w:sz w:val="21"/>
          <w:lang w:val="pl-PL"/>
        </w:rPr>
        <w:t>PETYCJA WS. URUCHOMIENIA PRZYSTANKU AUTOBUSOWEGO</w:t>
      </w:r>
    </w:p>
    <w:p w:rsidR="00834C16" w:rsidRDefault="00A27E0D">
      <w:pPr>
        <w:spacing w:before="216" w:line="275" w:lineRule="exact"/>
        <w:ind w:right="72" w:firstLine="720"/>
        <w:jc w:val="both"/>
        <w:rPr>
          <w:rFonts w:ascii="Tahoma" w:hAnsi="Tahoma"/>
          <w:color w:val="000000"/>
          <w:spacing w:val="1"/>
          <w:sz w:val="17"/>
          <w:lang w:val="pl-PL"/>
        </w:rPr>
      </w:pPr>
      <w:r>
        <w:rPr>
          <w:rFonts w:ascii="Tahoma" w:hAnsi="Tahoma"/>
          <w:color w:val="000000"/>
          <w:spacing w:val="1"/>
          <w:sz w:val="17"/>
          <w:lang w:val="pl-PL"/>
        </w:rPr>
        <w:t xml:space="preserve">Działając w imieniu i na rzecz spółki pod firmą IGT HOLDING </w:t>
      </w:r>
      <w:r>
        <w:rPr>
          <w:rFonts w:ascii="Tahoma" w:hAnsi="Tahoma"/>
          <w:b/>
          <w:color w:val="000000"/>
          <w:spacing w:val="1"/>
          <w:sz w:val="18"/>
          <w:lang w:val="pl-PL"/>
        </w:rPr>
        <w:t xml:space="preserve">POLSKA Sp. z o.o. </w:t>
      </w:r>
      <w:r>
        <w:rPr>
          <w:rFonts w:ascii="Tahoma" w:hAnsi="Tahoma"/>
          <w:color w:val="000000"/>
          <w:spacing w:val="1"/>
          <w:sz w:val="17"/>
          <w:lang w:val="pl-PL"/>
        </w:rPr>
        <w:t xml:space="preserve">z siedzibą w Warszawie (adres: 02-261 </w:t>
      </w:r>
      <w:r>
        <w:rPr>
          <w:rFonts w:ascii="Tahoma" w:hAnsi="Tahoma"/>
          <w:color w:val="000000"/>
          <w:spacing w:val="6"/>
          <w:sz w:val="17"/>
          <w:lang w:val="pl-PL"/>
        </w:rPr>
        <w:t xml:space="preserve">Warszawa, ul. Robotnicza 11/13), wpisanej do rejestru przedsiębiorców Krajowego Rejestru Sądowego pod numerem KRS </w:t>
      </w:r>
      <w:r>
        <w:rPr>
          <w:rFonts w:ascii="Tahoma" w:hAnsi="Tahoma"/>
          <w:color w:val="000000"/>
          <w:spacing w:val="2"/>
          <w:sz w:val="17"/>
          <w:lang w:val="pl-PL"/>
        </w:rPr>
        <w:t>0000440231, REGON: 146398713, NIP: 5252541956 (dalej: „Spółka"), niniejszym zwracam się z uprzejmą prośb</w:t>
      </w:r>
      <w:r>
        <w:rPr>
          <w:rFonts w:ascii="Tahoma" w:hAnsi="Tahoma"/>
          <w:color w:val="000000"/>
          <w:spacing w:val="2"/>
          <w:sz w:val="17"/>
          <w:lang w:val="pl-PL"/>
        </w:rPr>
        <w:t xml:space="preserve">ą o przywrócenie </w:t>
      </w:r>
      <w:r>
        <w:rPr>
          <w:rFonts w:ascii="Tahoma" w:hAnsi="Tahoma"/>
          <w:color w:val="000000"/>
          <w:spacing w:val="5"/>
          <w:sz w:val="17"/>
          <w:lang w:val="pl-PL"/>
        </w:rPr>
        <w:t>przystanku autobusowego o nazwie „Salomea 54" (dzielnica Ursus).</w:t>
      </w:r>
    </w:p>
    <w:p w:rsidR="00834C16" w:rsidRDefault="00A27E0D">
      <w:pPr>
        <w:spacing w:line="277" w:lineRule="exact"/>
        <w:ind w:right="72" w:firstLine="720"/>
        <w:jc w:val="both"/>
        <w:rPr>
          <w:rFonts w:ascii="Tahoma" w:hAnsi="Tahoma"/>
          <w:color w:val="000000"/>
          <w:spacing w:val="7"/>
          <w:sz w:val="17"/>
          <w:lang w:val="pl-PL"/>
        </w:rPr>
      </w:pPr>
      <w:r>
        <w:rPr>
          <w:rFonts w:ascii="Tahoma" w:hAnsi="Tahoma"/>
          <w:color w:val="000000"/>
          <w:spacing w:val="7"/>
          <w:sz w:val="17"/>
          <w:lang w:val="pl-PL"/>
        </w:rPr>
        <w:t xml:space="preserve">Powyższa prośba podyktowana jest tym, iż pracownicy budynku usytuowanego przy Alejach Jerozolimskich numer 214 </w:t>
      </w:r>
      <w:r>
        <w:rPr>
          <w:rFonts w:ascii="Tahoma" w:hAnsi="Tahoma"/>
          <w:color w:val="000000"/>
          <w:spacing w:val="3"/>
          <w:sz w:val="17"/>
          <w:lang w:val="pl-PL"/>
        </w:rPr>
        <w:t xml:space="preserve">w Warszawie, którego Spółka jest właścicielem, ale także kilku </w:t>
      </w:r>
      <w:r>
        <w:rPr>
          <w:rFonts w:ascii="Tahoma" w:hAnsi="Tahoma"/>
          <w:color w:val="000000"/>
          <w:spacing w:val="3"/>
          <w:sz w:val="17"/>
          <w:lang w:val="pl-PL"/>
        </w:rPr>
        <w:t xml:space="preserve">sąsiadujących budynków biurowych, pokonują aktualnie pieszo co </w:t>
      </w:r>
      <w:r>
        <w:rPr>
          <w:rFonts w:ascii="Tahoma" w:hAnsi="Tahoma"/>
          <w:color w:val="000000"/>
          <w:spacing w:val="5"/>
          <w:sz w:val="17"/>
          <w:lang w:val="pl-PL"/>
        </w:rPr>
        <w:t xml:space="preserve">najmniej 30 minut z najbliższego przystanku „Łopuszańska 02", aby dotrzeć do miejsca świadczenia pracy, co jest niezmiernie </w:t>
      </w:r>
      <w:r>
        <w:rPr>
          <w:rFonts w:ascii="Tahoma" w:hAnsi="Tahoma"/>
          <w:color w:val="000000"/>
          <w:spacing w:val="6"/>
          <w:sz w:val="17"/>
          <w:lang w:val="pl-PL"/>
        </w:rPr>
        <w:t>uciążliwe dla pracowników budynków biurowych korzystających z komunik</w:t>
      </w:r>
      <w:r>
        <w:rPr>
          <w:rFonts w:ascii="Tahoma" w:hAnsi="Tahoma"/>
          <w:color w:val="000000"/>
          <w:spacing w:val="6"/>
          <w:sz w:val="17"/>
          <w:lang w:val="pl-PL"/>
        </w:rPr>
        <w:t>acji miejskiej.</w:t>
      </w:r>
    </w:p>
    <w:p w:rsidR="00834C16" w:rsidRDefault="00A27E0D">
      <w:pPr>
        <w:spacing w:line="273" w:lineRule="exact"/>
        <w:ind w:right="72" w:firstLine="720"/>
        <w:jc w:val="both"/>
        <w:rPr>
          <w:rFonts w:ascii="Tahoma" w:hAnsi="Tahoma"/>
          <w:color w:val="000000"/>
          <w:spacing w:val="4"/>
          <w:sz w:val="17"/>
          <w:lang w:val="pl-PL"/>
        </w:rPr>
      </w:pPr>
      <w:r>
        <w:rPr>
          <w:rFonts w:ascii="Tahoma" w:hAnsi="Tahoma"/>
          <w:color w:val="000000"/>
          <w:spacing w:val="4"/>
          <w:sz w:val="17"/>
          <w:lang w:val="pl-PL"/>
        </w:rPr>
        <w:t xml:space="preserve">Bliskość przystanku od przedmiotowego biurowca należącego Spółki a takie sąsiadujących budynków biurowych oraz </w:t>
      </w:r>
      <w:r>
        <w:rPr>
          <w:rFonts w:ascii="Tahoma" w:hAnsi="Tahoma"/>
          <w:color w:val="000000"/>
          <w:spacing w:val="6"/>
          <w:sz w:val="17"/>
          <w:lang w:val="pl-PL"/>
        </w:rPr>
        <w:t xml:space="preserve">usługowych ale także mieszkalnych - Osiedle „Warszawa" zlokalizowane przy ul. Przerwanej, to nie tylko komfort dojazdu do </w:t>
      </w:r>
      <w:r>
        <w:rPr>
          <w:rFonts w:ascii="Tahoma" w:hAnsi="Tahoma"/>
          <w:color w:val="000000"/>
          <w:spacing w:val="5"/>
          <w:sz w:val="17"/>
          <w:lang w:val="pl-PL"/>
        </w:rPr>
        <w:t>miejsca świadczenia pracy czy miejsca zamieszkania, ale także zwiększenie bezpieczeństwa pracowników oraz mieszkańców pobliskiego osiedla, a Państwa pasażerów.</w:t>
      </w:r>
    </w:p>
    <w:p w:rsidR="00834C16" w:rsidRDefault="00A27E0D">
      <w:pPr>
        <w:spacing w:before="72" w:line="271" w:lineRule="exact"/>
        <w:ind w:right="72" w:firstLine="648"/>
        <w:jc w:val="both"/>
        <w:rPr>
          <w:rFonts w:ascii="Tahoma" w:hAnsi="Tahoma"/>
          <w:color w:val="000000"/>
          <w:spacing w:val="6"/>
          <w:sz w:val="17"/>
          <w:lang w:val="pl-PL"/>
        </w:rPr>
      </w:pPr>
      <w:r>
        <w:rPr>
          <w:rFonts w:ascii="Tahoma" w:hAnsi="Tahoma"/>
          <w:color w:val="000000"/>
          <w:spacing w:val="6"/>
          <w:sz w:val="17"/>
          <w:lang w:val="pl-PL"/>
        </w:rPr>
        <w:t>W budynku biurowym, którego właścicielem jest IGT Holding Polska, pracę świadczy ponad 30 różnyc</w:t>
      </w:r>
      <w:r>
        <w:rPr>
          <w:rFonts w:ascii="Tahoma" w:hAnsi="Tahoma"/>
          <w:color w:val="000000"/>
          <w:spacing w:val="6"/>
          <w:sz w:val="17"/>
          <w:lang w:val="pl-PL"/>
        </w:rPr>
        <w:t xml:space="preserve">h podmiotów gospodarczych, co przekłada się na około 100 użytkowników i potencjalnych pasażerów, przy czym w sąsiedztwie zlokalizowane </w:t>
      </w:r>
      <w:r>
        <w:rPr>
          <w:rFonts w:ascii="Tahoma" w:hAnsi="Tahoma"/>
          <w:color w:val="000000"/>
          <w:spacing w:val="7"/>
          <w:sz w:val="17"/>
          <w:lang w:val="pl-PL"/>
        </w:rPr>
        <w:t xml:space="preserve">są jeszcze dwa znacznie większe budynki biurowe z kolejnymi setkami użytkowników oraz jeden budynek o przeznaczeniu </w:t>
      </w:r>
      <w:r>
        <w:rPr>
          <w:rFonts w:ascii="Tahoma" w:hAnsi="Tahoma"/>
          <w:color w:val="000000"/>
          <w:spacing w:val="6"/>
          <w:sz w:val="17"/>
          <w:lang w:val="pl-PL"/>
        </w:rPr>
        <w:t>hotel</w:t>
      </w:r>
      <w:r>
        <w:rPr>
          <w:rFonts w:ascii="Tahoma" w:hAnsi="Tahoma"/>
          <w:color w:val="000000"/>
          <w:spacing w:val="6"/>
          <w:sz w:val="17"/>
          <w:lang w:val="pl-PL"/>
        </w:rPr>
        <w:t>owym.</w:t>
      </w:r>
    </w:p>
    <w:p w:rsidR="00834C16" w:rsidRDefault="00A27E0D">
      <w:pPr>
        <w:spacing w:before="36" w:line="271" w:lineRule="exact"/>
        <w:ind w:right="72" w:firstLine="720"/>
        <w:jc w:val="both"/>
        <w:rPr>
          <w:rFonts w:ascii="Tahoma" w:hAnsi="Tahoma"/>
          <w:color w:val="000000"/>
          <w:spacing w:val="10"/>
          <w:sz w:val="17"/>
          <w:lang w:val="pl-PL"/>
        </w:rPr>
      </w:pPr>
      <w:r>
        <w:rPr>
          <w:rFonts w:ascii="Tahoma" w:hAnsi="Tahoma"/>
          <w:color w:val="000000"/>
          <w:spacing w:val="10"/>
          <w:sz w:val="17"/>
          <w:lang w:val="pl-PL"/>
        </w:rPr>
        <w:t xml:space="preserve">Niezależnie o powyższego, mając na uwadze znaczącą liczbę potencjalnych pasażerów komunikacji miejskiej </w:t>
      </w:r>
      <w:r>
        <w:rPr>
          <w:rFonts w:ascii="Tahoma" w:hAnsi="Tahoma"/>
          <w:color w:val="000000"/>
          <w:spacing w:val="9"/>
          <w:sz w:val="17"/>
          <w:lang w:val="pl-PL"/>
        </w:rPr>
        <w:t>zamieszkujących pobliskie osiedle oraz pracowników wspomnianych budynków biurowo</w:t>
      </w:r>
      <w:r>
        <w:rPr>
          <w:rFonts w:ascii="Tahoma" w:hAnsi="Tahoma"/>
          <w:color w:val="000000"/>
          <w:spacing w:val="9"/>
          <w:sz w:val="17"/>
          <w:lang w:val="pl-PL"/>
        </w:rPr>
        <w:t xml:space="preserve"> usługowych z zwracamy się z prośbą </w:t>
      </w:r>
      <w:r>
        <w:rPr>
          <w:rFonts w:ascii="Tahoma" w:hAnsi="Tahoma"/>
          <w:color w:val="000000"/>
          <w:spacing w:val="5"/>
          <w:sz w:val="17"/>
          <w:lang w:val="pl-PL"/>
        </w:rPr>
        <w:t>o</w:t>
      </w:r>
      <w:bookmarkStart w:id="0" w:name="_GoBack"/>
      <w:bookmarkEnd w:id="0"/>
      <w:r>
        <w:rPr>
          <w:rFonts w:ascii="Tahoma" w:hAnsi="Tahoma"/>
          <w:color w:val="000000"/>
          <w:spacing w:val="5"/>
          <w:sz w:val="17"/>
          <w:lang w:val="pl-PL"/>
        </w:rPr>
        <w:t xml:space="preserve"> rozważenie uruchomienia przy</w:t>
      </w:r>
      <w:r>
        <w:rPr>
          <w:rFonts w:ascii="Tahoma" w:hAnsi="Tahoma"/>
          <w:color w:val="000000"/>
          <w:spacing w:val="5"/>
          <w:sz w:val="17"/>
          <w:lang w:val="pl-PL"/>
        </w:rPr>
        <w:t xml:space="preserve">stanku autobusowego bezpośrednio przy ulicy Przerwanej w okolicy osiedla „Warszawa" oraz </w:t>
      </w:r>
      <w:r>
        <w:rPr>
          <w:rFonts w:ascii="Tahoma" w:hAnsi="Tahoma"/>
          <w:color w:val="000000"/>
          <w:spacing w:val="6"/>
          <w:sz w:val="17"/>
          <w:lang w:val="pl-PL"/>
        </w:rPr>
        <w:t>sąsiadujących z osiedlem biurowców.</w:t>
      </w:r>
    </w:p>
    <w:p w:rsidR="00834C16" w:rsidRDefault="00A27E0D">
      <w:pPr>
        <w:spacing w:before="72" w:line="263" w:lineRule="exact"/>
        <w:ind w:right="72" w:firstLine="648"/>
        <w:rPr>
          <w:rFonts w:ascii="Tahoma" w:hAnsi="Tahoma"/>
          <w:color w:val="000000"/>
          <w:spacing w:val="7"/>
          <w:sz w:val="17"/>
          <w:lang w:val="pl-PL"/>
        </w:rPr>
      </w:pPr>
      <w:r>
        <w:rPr>
          <w:rFonts w:ascii="Tahoma" w:hAnsi="Tahoma"/>
          <w:color w:val="000000"/>
          <w:spacing w:val="7"/>
          <w:sz w:val="17"/>
          <w:lang w:val="pl-PL"/>
        </w:rPr>
        <w:t xml:space="preserve">Wychodząc naprzeciw prośbom zgłaszanym przez naszych pracowników oraz najemców zwracam się o pozytywne </w:t>
      </w:r>
      <w:r>
        <w:rPr>
          <w:rFonts w:ascii="Tahoma" w:hAnsi="Tahoma"/>
          <w:color w:val="000000"/>
          <w:spacing w:val="6"/>
          <w:sz w:val="17"/>
          <w:lang w:val="pl-PL"/>
        </w:rPr>
        <w:t>rozpatrzenie niniejszej pety</w:t>
      </w:r>
      <w:r>
        <w:rPr>
          <w:rFonts w:ascii="Tahoma" w:hAnsi="Tahoma"/>
          <w:color w:val="000000"/>
          <w:spacing w:val="6"/>
          <w:sz w:val="17"/>
          <w:lang w:val="pl-PL"/>
        </w:rPr>
        <w:t>cji i przywrócenie przystanku autobusowego „Salomea 54"</w:t>
      </w:r>
    </w:p>
    <w:sectPr w:rsidR="00834C16">
      <w:pgSz w:w="11918" w:h="16854"/>
      <w:pgMar w:top="2025" w:right="760" w:bottom="3684" w:left="63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C16"/>
    <w:rsid w:val="00834C16"/>
    <w:rsid w:val="00A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1999</Characters>
  <Application>Microsoft Office Word</Application>
  <DocSecurity>0</DocSecurity>
  <Lines>16</Lines>
  <Paragraphs>4</Paragraphs>
  <ScaleCrop>false</ScaleCrop>
  <Company>Zarząd Transportu Miejskiego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2023-03-20T13:49:00Z</dcterms:created>
  <dcterms:modified xsi:type="dcterms:W3CDTF">2023-03-20T13:50:00Z</dcterms:modified>
</cp:coreProperties>
</file>