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CA" w:rsidRDefault="00FD0AF2">
      <w:pPr>
        <w:rPr>
          <w:rFonts w:ascii="Tahoma" w:hAnsi="Tahoma"/>
          <w:color w:val="000000"/>
          <w:spacing w:val="10"/>
          <w:sz w:val="18"/>
          <w:lang w:val="pl-PL"/>
        </w:rPr>
      </w:pPr>
      <w:r>
        <w:rPr>
          <w:rFonts w:ascii="Tahoma" w:hAnsi="Tahoma"/>
          <w:color w:val="000000"/>
          <w:spacing w:val="10"/>
          <w:sz w:val="18"/>
          <w:lang w:val="pl-PL"/>
        </w:rPr>
        <w:t>Szanowni Państwo</w:t>
      </w:r>
    </w:p>
    <w:p w:rsidR="00BA08CA" w:rsidRDefault="00FD0AF2">
      <w:pPr>
        <w:spacing w:before="36"/>
        <w:rPr>
          <w:rFonts w:ascii="Tahoma" w:hAnsi="Tahoma"/>
          <w:color w:val="000000"/>
          <w:spacing w:val="10"/>
          <w:sz w:val="18"/>
          <w:lang w:val="pl-PL"/>
        </w:rPr>
      </w:pPr>
      <w:r>
        <w:rPr>
          <w:rFonts w:ascii="Tahoma" w:hAnsi="Tahoma"/>
          <w:color w:val="000000"/>
          <w:spacing w:val="10"/>
          <w:sz w:val="18"/>
          <w:lang w:val="pl-PL"/>
        </w:rPr>
        <w:t>- Ministerstwo Infrastruktury</w:t>
      </w:r>
    </w:p>
    <w:p w:rsidR="00BA08CA" w:rsidRDefault="00FD0AF2">
      <w:pPr>
        <w:numPr>
          <w:ilvl w:val="0"/>
          <w:numId w:val="1"/>
        </w:numPr>
        <w:spacing w:before="36" w:line="264" w:lineRule="auto"/>
        <w:ind w:left="0"/>
        <w:rPr>
          <w:rFonts w:ascii="Tahoma" w:hAnsi="Tahoma"/>
          <w:color w:val="000000"/>
          <w:spacing w:val="14"/>
          <w:sz w:val="18"/>
          <w:lang w:val="pl-PL"/>
        </w:rPr>
      </w:pPr>
      <w:r>
        <w:rPr>
          <w:rFonts w:ascii="Tahoma" w:hAnsi="Tahoma"/>
          <w:color w:val="000000"/>
          <w:spacing w:val="14"/>
          <w:sz w:val="18"/>
          <w:lang w:val="pl-PL"/>
        </w:rPr>
        <w:t>Urząd Transportu Kolejowego</w:t>
      </w:r>
    </w:p>
    <w:p w:rsidR="00BA08CA" w:rsidRDefault="00FD0AF2">
      <w:pPr>
        <w:spacing w:before="36" w:line="266" w:lineRule="auto"/>
        <w:rPr>
          <w:rFonts w:ascii="Tahoma" w:hAnsi="Tahoma"/>
          <w:color w:val="000000"/>
          <w:spacing w:val="9"/>
          <w:sz w:val="18"/>
          <w:lang w:val="pl-PL"/>
        </w:rPr>
      </w:pPr>
      <w:r>
        <w:rPr>
          <w:rFonts w:ascii="Tahoma" w:hAnsi="Tahoma"/>
          <w:color w:val="000000"/>
          <w:spacing w:val="9"/>
          <w:sz w:val="18"/>
          <w:lang w:val="pl-PL"/>
        </w:rPr>
        <w:t>- Przewoźnicy tramwajowi posiadający autobusu</w:t>
      </w:r>
    </w:p>
    <w:p w:rsidR="00BA08CA" w:rsidRDefault="00FD0AF2">
      <w:pPr>
        <w:spacing w:before="36"/>
        <w:rPr>
          <w:rFonts w:ascii="Tahoma" w:hAnsi="Tahoma"/>
          <w:color w:val="000000"/>
          <w:spacing w:val="8"/>
          <w:sz w:val="18"/>
          <w:lang w:val="pl-PL"/>
        </w:rPr>
      </w:pPr>
      <w:r>
        <w:rPr>
          <w:rFonts w:ascii="Tahoma" w:hAnsi="Tahoma"/>
          <w:color w:val="000000"/>
          <w:spacing w:val="8"/>
          <w:sz w:val="18"/>
          <w:lang w:val="pl-PL"/>
        </w:rPr>
        <w:t>- Przewoźnicy kolejowi</w:t>
      </w:r>
    </w:p>
    <w:p w:rsidR="00BA08CA" w:rsidRDefault="00FD0AF2">
      <w:pPr>
        <w:numPr>
          <w:ilvl w:val="0"/>
          <w:numId w:val="1"/>
        </w:numPr>
        <w:spacing w:before="36" w:line="273" w:lineRule="auto"/>
        <w:ind w:left="0"/>
        <w:rPr>
          <w:rFonts w:ascii="Tahoma" w:hAnsi="Tahoma"/>
          <w:color w:val="000000"/>
          <w:spacing w:val="11"/>
          <w:sz w:val="18"/>
          <w:lang w:val="pl-PL"/>
        </w:rPr>
      </w:pPr>
      <w:r>
        <w:rPr>
          <w:rFonts w:ascii="Tahoma" w:hAnsi="Tahoma"/>
          <w:color w:val="000000"/>
          <w:spacing w:val="11"/>
          <w:sz w:val="18"/>
          <w:lang w:val="pl-PL"/>
        </w:rPr>
        <w:t>Samorządy w okrę</w:t>
      </w:r>
      <w:r>
        <w:rPr>
          <w:rFonts w:ascii="Tahoma" w:hAnsi="Tahoma"/>
          <w:color w:val="000000"/>
          <w:spacing w:val="11"/>
          <w:sz w:val="18"/>
          <w:lang w:val="pl-PL"/>
        </w:rPr>
        <w:t>gu Częstochowskim i Marszałkowie województw (organizatorzy transportu zbiorowego)</w:t>
      </w:r>
    </w:p>
    <w:p w:rsidR="00BA08CA" w:rsidRDefault="00FD0AF2">
      <w:pPr>
        <w:spacing w:before="324"/>
        <w:rPr>
          <w:rFonts w:ascii="Tahoma" w:hAnsi="Tahoma"/>
          <w:color w:val="000000"/>
          <w:spacing w:val="10"/>
          <w:sz w:val="18"/>
          <w:lang w:val="pl-PL"/>
        </w:rPr>
      </w:pPr>
      <w:r>
        <w:rPr>
          <w:rFonts w:ascii="Tahoma" w:hAnsi="Tahoma"/>
          <w:color w:val="000000"/>
          <w:spacing w:val="10"/>
          <w:sz w:val="18"/>
          <w:lang w:val="pl-PL"/>
        </w:rPr>
        <w:t>PETYCJA W INTERESIE PUBLICZNYM</w:t>
      </w:r>
    </w:p>
    <w:p w:rsidR="00BA08CA" w:rsidRDefault="00FD0AF2">
      <w:pPr>
        <w:spacing w:before="36" w:line="324" w:lineRule="auto"/>
        <w:ind w:right="1512"/>
        <w:rPr>
          <w:rFonts w:ascii="Tahoma" w:hAnsi="Tahoma"/>
          <w:color w:val="000000"/>
          <w:spacing w:val="7"/>
          <w:sz w:val="18"/>
          <w:lang w:val="pl-PL"/>
        </w:rPr>
      </w:pPr>
      <w:r>
        <w:rPr>
          <w:rFonts w:ascii="Tahoma" w:hAnsi="Tahoma"/>
          <w:color w:val="000000"/>
          <w:spacing w:val="7"/>
          <w:sz w:val="18"/>
          <w:lang w:val="pl-PL"/>
        </w:rPr>
        <w:t xml:space="preserve">ZŁOŻONA W TRYBIE KOMUNIKACJI ELEKTRONICZNEJ W CELU WYKORZYSTANIA TREŚCI W </w:t>
      </w:r>
      <w:r>
        <w:rPr>
          <w:rFonts w:ascii="Tahoma" w:hAnsi="Tahoma"/>
          <w:color w:val="000000"/>
          <w:spacing w:val="8"/>
          <w:sz w:val="18"/>
          <w:lang w:val="pl-PL"/>
        </w:rPr>
        <w:t>TERAŹNIEJSZOŚCI LUB PRZYSZŁOŚCI</w:t>
      </w:r>
    </w:p>
    <w:p w:rsidR="00BA08CA" w:rsidRDefault="00FD0AF2">
      <w:pPr>
        <w:spacing w:before="252"/>
        <w:ind w:right="432"/>
        <w:jc w:val="both"/>
        <w:rPr>
          <w:rFonts w:ascii="Tahoma" w:hAnsi="Tahoma"/>
          <w:color w:val="000000"/>
          <w:spacing w:val="6"/>
          <w:sz w:val="18"/>
          <w:lang w:val="pl-PL"/>
        </w:rPr>
      </w:pPr>
      <w:r>
        <w:rPr>
          <w:rFonts w:ascii="Tahoma" w:hAnsi="Tahoma"/>
          <w:color w:val="000000"/>
          <w:spacing w:val="6"/>
          <w:sz w:val="18"/>
          <w:lang w:val="pl-PL"/>
        </w:rPr>
        <w:t xml:space="preserve">Dzień dobry, działając w trybie Ustawy o petycjach z dnia 11 lipca 2014 roku (tj. </w:t>
      </w:r>
      <w:proofErr w:type="spellStart"/>
      <w:r>
        <w:rPr>
          <w:rFonts w:ascii="Tahoma" w:hAnsi="Tahoma"/>
          <w:color w:val="000000"/>
          <w:spacing w:val="6"/>
          <w:sz w:val="18"/>
          <w:lang w:val="pl-PL"/>
        </w:rPr>
        <w:t>Dz</w:t>
      </w:r>
      <w:proofErr w:type="spellEnd"/>
      <w:r>
        <w:rPr>
          <w:rFonts w:ascii="Tahoma" w:hAnsi="Tahoma"/>
          <w:color w:val="000000"/>
          <w:spacing w:val="6"/>
          <w:sz w:val="18"/>
          <w:lang w:val="pl-PL"/>
        </w:rPr>
        <w:t xml:space="preserve">, U. 2018 poz. 870) w </w:t>
      </w:r>
      <w:r>
        <w:rPr>
          <w:rFonts w:ascii="Tahoma" w:hAnsi="Tahoma"/>
          <w:color w:val="000000"/>
          <w:spacing w:val="4"/>
          <w:sz w:val="18"/>
          <w:lang w:val="pl-PL"/>
        </w:rPr>
        <w:t xml:space="preserve">związku z art. 54 w związku z art. 63 Konstytucji z dnia 2 kwietnia 1997 roku (Dz. U. 1997 nr 78 poz. 483) </w:t>
      </w:r>
      <w:r>
        <w:rPr>
          <w:rFonts w:ascii="Tahoma" w:hAnsi="Tahoma"/>
          <w:color w:val="000000"/>
          <w:spacing w:val="-4"/>
          <w:sz w:val="18"/>
          <w:lang w:val="pl-PL"/>
        </w:rPr>
        <w:t xml:space="preserve">przekładam petycję w przedmiocie : </w:t>
      </w:r>
      <w:r>
        <w:rPr>
          <w:rFonts w:ascii="Arial" w:hAnsi="Arial"/>
          <w:b/>
          <w:color w:val="000000"/>
          <w:spacing w:val="-4"/>
          <w:sz w:val="24"/>
          <w:lang w:val="pl-PL"/>
        </w:rPr>
        <w:t xml:space="preserve">podjęcia rozstrzygnięcia lub innego działania w sprawie </w:t>
      </w:r>
      <w:r>
        <w:rPr>
          <w:rFonts w:ascii="Arial" w:hAnsi="Arial"/>
          <w:b/>
          <w:color w:val="000000"/>
          <w:spacing w:val="-13"/>
          <w:sz w:val="24"/>
          <w:lang w:val="pl-PL"/>
        </w:rPr>
        <w:t>dotyczącej życia zbiorowego, wartości wymagających szczegó</w:t>
      </w:r>
      <w:r>
        <w:rPr>
          <w:rFonts w:ascii="Arial" w:hAnsi="Arial"/>
          <w:b/>
          <w:color w:val="000000"/>
          <w:spacing w:val="-13"/>
          <w:sz w:val="24"/>
          <w:lang w:val="pl-PL"/>
        </w:rPr>
        <w:t xml:space="preserve">lnej ochrony w imię dobra </w:t>
      </w:r>
      <w:r>
        <w:rPr>
          <w:rFonts w:ascii="Arial" w:hAnsi="Arial"/>
          <w:b/>
          <w:color w:val="000000"/>
          <w:spacing w:val="-7"/>
          <w:sz w:val="24"/>
          <w:lang w:val="pl-PL"/>
        </w:rPr>
        <w:t>wspólnego, mieszczących się w zakresie zadań i kompetencji adresata petycji</w:t>
      </w:r>
    </w:p>
    <w:p w:rsidR="00BA08CA" w:rsidRDefault="00FD0AF2">
      <w:pPr>
        <w:spacing w:line="273" w:lineRule="auto"/>
        <w:rPr>
          <w:rFonts w:ascii="Arial" w:hAnsi="Arial"/>
          <w:b/>
          <w:color w:val="000000"/>
          <w:spacing w:val="4"/>
          <w:sz w:val="24"/>
          <w:lang w:val="pl-PL"/>
        </w:rPr>
      </w:pPr>
      <w:r>
        <w:rPr>
          <w:rFonts w:ascii="Arial" w:hAnsi="Arial"/>
          <w:b/>
          <w:color w:val="000000"/>
          <w:spacing w:val="4"/>
          <w:sz w:val="24"/>
          <w:lang w:val="pl-PL"/>
        </w:rPr>
        <w:t xml:space="preserve">o </w:t>
      </w:r>
      <w:r>
        <w:rPr>
          <w:rFonts w:ascii="Tahoma" w:hAnsi="Tahoma"/>
          <w:color w:val="000000"/>
          <w:spacing w:val="4"/>
          <w:sz w:val="18"/>
          <w:lang w:val="pl-PL"/>
        </w:rPr>
        <w:t xml:space="preserve">w temacie i celu : poprawy bezpieczeństwa w środkach transportu publicznego, w umowach przewozowych i </w:t>
      </w:r>
      <w:r>
        <w:rPr>
          <w:rFonts w:ascii="Tahoma" w:hAnsi="Tahoma"/>
          <w:color w:val="000000"/>
          <w:spacing w:val="10"/>
          <w:sz w:val="18"/>
          <w:lang w:val="pl-PL"/>
        </w:rPr>
        <w:t>postępowaniach przetargowych nt. pojazdów liniowych</w:t>
      </w:r>
    </w:p>
    <w:p w:rsidR="00BA08CA" w:rsidRDefault="00FD0AF2">
      <w:pPr>
        <w:numPr>
          <w:ilvl w:val="0"/>
          <w:numId w:val="2"/>
        </w:numPr>
        <w:tabs>
          <w:tab w:val="clear" w:pos="216"/>
          <w:tab w:val="decimal" w:pos="288"/>
        </w:tabs>
        <w:spacing w:before="216" w:line="321" w:lineRule="auto"/>
        <w:ind w:left="0" w:right="72" w:firstLine="72"/>
        <w:rPr>
          <w:rFonts w:ascii="Tahoma" w:hAnsi="Tahoma"/>
          <w:color w:val="000000"/>
          <w:spacing w:val="7"/>
          <w:sz w:val="18"/>
          <w:lang w:val="pl-PL"/>
        </w:rPr>
      </w:pPr>
      <w:r>
        <w:rPr>
          <w:rFonts w:ascii="Tahoma" w:hAnsi="Tahoma"/>
          <w:color w:val="000000"/>
          <w:spacing w:val="7"/>
          <w:sz w:val="18"/>
          <w:lang w:val="pl-PL"/>
        </w:rPr>
        <w:t>W przypadku włączonego ogrzewania - włączona jest automatyczna bloka</w:t>
      </w:r>
      <w:r>
        <w:rPr>
          <w:rFonts w:ascii="Tahoma" w:hAnsi="Tahoma"/>
          <w:color w:val="000000"/>
          <w:spacing w:val="7"/>
          <w:sz w:val="18"/>
          <w:lang w:val="pl-PL"/>
        </w:rPr>
        <w:t xml:space="preserve">da lub przez kierującego blokada </w:t>
      </w:r>
      <w:r>
        <w:rPr>
          <w:rFonts w:ascii="Tahoma" w:hAnsi="Tahoma"/>
          <w:color w:val="000000"/>
          <w:sz w:val="18"/>
          <w:lang w:val="pl-PL"/>
        </w:rPr>
        <w:t>okien,</w:t>
      </w:r>
    </w:p>
    <w:p w:rsidR="00BA08CA" w:rsidRDefault="00FD0AF2">
      <w:pPr>
        <w:numPr>
          <w:ilvl w:val="0"/>
          <w:numId w:val="2"/>
        </w:numPr>
        <w:tabs>
          <w:tab w:val="clear" w:pos="216"/>
          <w:tab w:val="decimal" w:pos="288"/>
        </w:tabs>
        <w:spacing w:line="309" w:lineRule="auto"/>
        <w:ind w:left="0" w:right="288" w:firstLine="72"/>
        <w:rPr>
          <w:rFonts w:ascii="Tahoma" w:hAnsi="Tahoma"/>
          <w:color w:val="000000"/>
          <w:spacing w:val="6"/>
          <w:sz w:val="18"/>
          <w:lang w:val="pl-PL"/>
        </w:rPr>
      </w:pPr>
      <w:r>
        <w:rPr>
          <w:rFonts w:ascii="Tahoma" w:hAnsi="Tahoma"/>
          <w:color w:val="000000"/>
          <w:spacing w:val="6"/>
          <w:sz w:val="18"/>
          <w:lang w:val="pl-PL"/>
        </w:rPr>
        <w:t>W przypadku włączonej klimatyzacji - włączona jest automatyczna bloka</w:t>
      </w:r>
      <w:r>
        <w:rPr>
          <w:rFonts w:ascii="Tahoma" w:hAnsi="Tahoma"/>
          <w:color w:val="000000"/>
          <w:spacing w:val="6"/>
          <w:sz w:val="18"/>
          <w:lang w:val="pl-PL"/>
        </w:rPr>
        <w:t>da lub przez kierującego bl</w:t>
      </w:r>
      <w:r>
        <w:rPr>
          <w:rFonts w:ascii="Tahoma" w:hAnsi="Tahoma"/>
          <w:color w:val="000000"/>
          <w:spacing w:val="6"/>
          <w:sz w:val="18"/>
          <w:lang w:val="pl-PL"/>
        </w:rPr>
        <w:t xml:space="preserve">okada </w:t>
      </w:r>
      <w:r>
        <w:rPr>
          <w:rFonts w:ascii="Tahoma" w:hAnsi="Tahoma"/>
          <w:color w:val="000000"/>
          <w:sz w:val="18"/>
          <w:lang w:val="pl-PL"/>
        </w:rPr>
        <w:t>okien,</w:t>
      </w:r>
    </w:p>
    <w:p w:rsidR="00BA08CA" w:rsidRDefault="00FD0AF2">
      <w:pPr>
        <w:numPr>
          <w:ilvl w:val="0"/>
          <w:numId w:val="2"/>
        </w:numPr>
        <w:tabs>
          <w:tab w:val="clear" w:pos="216"/>
          <w:tab w:val="decimal" w:pos="288"/>
        </w:tabs>
        <w:spacing w:line="309" w:lineRule="auto"/>
        <w:ind w:left="0" w:right="72" w:firstLine="72"/>
        <w:rPr>
          <w:rFonts w:ascii="Tahoma" w:hAnsi="Tahoma"/>
          <w:color w:val="000000"/>
          <w:spacing w:val="7"/>
          <w:sz w:val="18"/>
          <w:lang w:val="pl-PL"/>
        </w:rPr>
      </w:pPr>
      <w:r>
        <w:rPr>
          <w:rFonts w:ascii="Tahoma" w:hAnsi="Tahoma"/>
          <w:color w:val="000000"/>
          <w:spacing w:val="7"/>
          <w:sz w:val="18"/>
          <w:lang w:val="pl-PL"/>
        </w:rPr>
        <w:t>W przypadku wykrycia przez czujniki w klamce do okna alkoholu - włączona jest automatyczna bloka</w:t>
      </w:r>
      <w:bookmarkStart w:id="0" w:name="_GoBack"/>
      <w:bookmarkEnd w:id="0"/>
      <w:r>
        <w:rPr>
          <w:rFonts w:ascii="Tahoma" w:hAnsi="Tahoma"/>
          <w:color w:val="000000"/>
          <w:spacing w:val="7"/>
          <w:sz w:val="18"/>
          <w:lang w:val="pl-PL"/>
        </w:rPr>
        <w:t xml:space="preserve">da lub </w:t>
      </w:r>
      <w:r>
        <w:rPr>
          <w:rFonts w:ascii="Tahoma" w:hAnsi="Tahoma"/>
          <w:color w:val="000000"/>
          <w:spacing w:val="8"/>
          <w:sz w:val="18"/>
          <w:lang w:val="pl-PL"/>
        </w:rPr>
        <w:t>przez kierującego blokada okien;</w:t>
      </w:r>
    </w:p>
    <w:p w:rsidR="00BA08CA" w:rsidRDefault="00FD0AF2">
      <w:pPr>
        <w:numPr>
          <w:ilvl w:val="0"/>
          <w:numId w:val="2"/>
        </w:numPr>
        <w:tabs>
          <w:tab w:val="clear" w:pos="216"/>
          <w:tab w:val="decimal" w:pos="288"/>
        </w:tabs>
        <w:spacing w:line="300" w:lineRule="auto"/>
        <w:ind w:left="0" w:right="288" w:firstLine="72"/>
        <w:rPr>
          <w:rFonts w:ascii="Tahoma" w:hAnsi="Tahoma"/>
          <w:color w:val="000000"/>
          <w:spacing w:val="7"/>
          <w:sz w:val="18"/>
          <w:lang w:val="pl-PL"/>
        </w:rPr>
      </w:pPr>
      <w:r>
        <w:rPr>
          <w:rFonts w:ascii="Tahoma" w:hAnsi="Tahoma"/>
          <w:color w:val="000000"/>
          <w:spacing w:val="7"/>
          <w:sz w:val="18"/>
          <w:lang w:val="pl-PL"/>
        </w:rPr>
        <w:t xml:space="preserve">W przypadku wykryci@ pasażerów w obrębie drzwi, opierania się o drzwi lub okna lub trzymania poręczy </w:t>
      </w:r>
      <w:r>
        <w:rPr>
          <w:rFonts w:ascii="Tahoma" w:hAnsi="Tahoma"/>
          <w:color w:val="000000"/>
          <w:spacing w:val="8"/>
          <w:sz w:val="18"/>
          <w:lang w:val="pl-PL"/>
        </w:rPr>
        <w:t>przy drzwiach - włączona jest dodatkowa blokada drzwi i okien;</w:t>
      </w:r>
    </w:p>
    <w:p w:rsidR="00BA08CA" w:rsidRDefault="00FD0AF2">
      <w:pPr>
        <w:numPr>
          <w:ilvl w:val="0"/>
          <w:numId w:val="2"/>
        </w:numPr>
        <w:tabs>
          <w:tab w:val="clear" w:pos="216"/>
          <w:tab w:val="decimal" w:pos="288"/>
        </w:tabs>
        <w:spacing w:line="309" w:lineRule="auto"/>
        <w:ind w:left="0" w:right="1008" w:firstLine="72"/>
        <w:rPr>
          <w:rFonts w:ascii="Tahoma" w:hAnsi="Tahoma"/>
          <w:color w:val="000000"/>
          <w:spacing w:val="4"/>
          <w:sz w:val="18"/>
          <w:lang w:val="pl-PL"/>
        </w:rPr>
      </w:pPr>
      <w:r>
        <w:rPr>
          <w:rFonts w:ascii="Tahoma" w:hAnsi="Tahoma"/>
          <w:color w:val="000000"/>
          <w:spacing w:val="4"/>
          <w:sz w:val="18"/>
          <w:lang w:val="pl-PL"/>
        </w:rPr>
        <w:t xml:space="preserve">Okna na przeciwko drzwi oraz drzwi wyposażone są w dodatkową szybę i blokadę zapobiegającą </w:t>
      </w:r>
      <w:r>
        <w:rPr>
          <w:rFonts w:ascii="Tahoma" w:hAnsi="Tahoma"/>
          <w:color w:val="000000"/>
          <w:spacing w:val="10"/>
          <w:sz w:val="18"/>
          <w:lang w:val="pl-PL"/>
        </w:rPr>
        <w:t>wypadnięciu;</w:t>
      </w:r>
    </w:p>
    <w:p w:rsidR="00BA08CA" w:rsidRDefault="00FD0AF2">
      <w:pPr>
        <w:numPr>
          <w:ilvl w:val="0"/>
          <w:numId w:val="2"/>
        </w:numPr>
        <w:tabs>
          <w:tab w:val="clear" w:pos="216"/>
          <w:tab w:val="decimal" w:pos="288"/>
        </w:tabs>
        <w:spacing w:line="300" w:lineRule="auto"/>
        <w:ind w:left="0" w:right="720" w:firstLine="72"/>
        <w:rPr>
          <w:rFonts w:ascii="Tahoma" w:hAnsi="Tahoma"/>
          <w:color w:val="000000"/>
          <w:spacing w:val="5"/>
          <w:sz w:val="18"/>
          <w:lang w:val="pl-PL"/>
        </w:rPr>
      </w:pPr>
      <w:r>
        <w:rPr>
          <w:rFonts w:ascii="Tahoma" w:hAnsi="Tahoma"/>
          <w:color w:val="000000"/>
          <w:spacing w:val="5"/>
          <w:sz w:val="18"/>
          <w:lang w:val="pl-PL"/>
        </w:rPr>
        <w:t xml:space="preserve">W przypadku awarii kasownika lub czytnika automatycznie powiadomiony jest dyspozytor i kontrola </w:t>
      </w:r>
      <w:r>
        <w:rPr>
          <w:rFonts w:ascii="Tahoma" w:hAnsi="Tahoma"/>
          <w:color w:val="000000"/>
          <w:spacing w:val="9"/>
          <w:sz w:val="18"/>
          <w:lang w:val="pl-PL"/>
        </w:rPr>
        <w:t>biletowa by nie było kontroli na danym kursie z powodu awarii;</w:t>
      </w:r>
    </w:p>
    <w:p w:rsidR="00BA08CA" w:rsidRDefault="00FD0AF2">
      <w:pPr>
        <w:spacing w:line="288" w:lineRule="auto"/>
        <w:ind w:right="432"/>
        <w:rPr>
          <w:rFonts w:ascii="Tahoma" w:hAnsi="Tahoma"/>
          <w:color w:val="000000"/>
          <w:spacing w:val="6"/>
          <w:sz w:val="18"/>
          <w:lang w:val="pl-PL"/>
        </w:rPr>
      </w:pPr>
      <w:r>
        <w:rPr>
          <w:rFonts w:ascii="Tahoma" w:hAnsi="Tahoma"/>
          <w:color w:val="000000"/>
          <w:spacing w:val="6"/>
          <w:sz w:val="18"/>
          <w:lang w:val="pl-PL"/>
        </w:rPr>
        <w:t>7, W przypadku opóźnionego kursu - nie jest w nim wykonana kontrola biletów z uwagi na to, że spr</w:t>
      </w:r>
      <w:r>
        <w:rPr>
          <w:rFonts w:ascii="Tahoma" w:hAnsi="Tahoma"/>
          <w:color w:val="000000"/>
          <w:spacing w:val="6"/>
          <w:sz w:val="18"/>
          <w:lang w:val="pl-PL"/>
        </w:rPr>
        <w:t xml:space="preserve">zedaż </w:t>
      </w:r>
      <w:r>
        <w:rPr>
          <w:rFonts w:ascii="Verdana" w:hAnsi="Verdana"/>
          <w:color w:val="000000"/>
          <w:spacing w:val="9"/>
          <w:sz w:val="18"/>
          <w:lang w:val="pl-PL"/>
        </w:rPr>
        <w:t>mo</w:t>
      </w:r>
      <w:r>
        <w:rPr>
          <w:rFonts w:ascii="Tahoma" w:hAnsi="Tahoma"/>
          <w:color w:val="000000"/>
          <w:spacing w:val="9"/>
          <w:w w:val="90"/>
          <w:sz w:val="19"/>
          <w:lang w:val="pl-PL"/>
        </w:rPr>
        <w:t>ż</w:t>
      </w:r>
      <w:r>
        <w:rPr>
          <w:rFonts w:ascii="Verdana" w:hAnsi="Verdana"/>
          <w:color w:val="000000"/>
          <w:spacing w:val="9"/>
          <w:sz w:val="18"/>
          <w:lang w:val="pl-PL"/>
        </w:rPr>
        <w:t xml:space="preserve">e </w:t>
      </w:r>
      <w:r>
        <w:rPr>
          <w:rFonts w:ascii="Tahoma" w:hAnsi="Tahoma"/>
          <w:color w:val="000000"/>
          <w:spacing w:val="9"/>
          <w:sz w:val="18"/>
          <w:lang w:val="pl-PL"/>
        </w:rPr>
        <w:t>być wyłączona z uwag na duże prawdopodobieństwo opóźnienia kursu.</w:t>
      </w:r>
    </w:p>
    <w:sectPr w:rsidR="00BA08CA">
      <w:pgSz w:w="15300" w:h="11052" w:orient="landscape"/>
      <w:pgMar w:top="1660" w:right="925" w:bottom="186" w:left="453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F0A1F"/>
    <w:multiLevelType w:val="multilevel"/>
    <w:tmpl w:val="D3DAD54E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4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392384"/>
    <w:multiLevelType w:val="multilevel"/>
    <w:tmpl w:val="7976021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7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8CA"/>
    <w:rsid w:val="00BA08CA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1674</Characters>
  <Application>Microsoft Office Word</Application>
  <DocSecurity>0</DocSecurity>
  <Lines>13</Lines>
  <Paragraphs>3</Paragraphs>
  <ScaleCrop>false</ScaleCrop>
  <Company>Zarząd Transportu Miejskiego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2022-04-28T12:39:00Z</dcterms:created>
  <dcterms:modified xsi:type="dcterms:W3CDTF">2022-04-28T12:40:00Z</dcterms:modified>
</cp:coreProperties>
</file>