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70A" w:rsidRPr="008C2701" w:rsidRDefault="00CE670A" w:rsidP="008C2701">
      <w:pPr>
        <w:spacing w:line="0" w:lineRule="auto"/>
      </w:pPr>
    </w:p>
    <w:p w:rsidR="008C2701" w:rsidRDefault="008C2701">
      <w:pPr>
        <w:spacing w:line="273" w:lineRule="auto"/>
        <w:ind w:left="72"/>
        <w:rPr>
          <w:rFonts w:ascii="Arial" w:hAnsi="Arial"/>
          <w:color w:val="000000"/>
          <w:spacing w:val="1"/>
          <w:sz w:val="17"/>
          <w:lang w:val="pl-PL"/>
        </w:rPr>
      </w:pPr>
    </w:p>
    <w:p w:rsidR="008C2701" w:rsidRDefault="008C2701">
      <w:pPr>
        <w:spacing w:line="273" w:lineRule="auto"/>
        <w:ind w:left="72"/>
        <w:rPr>
          <w:rFonts w:ascii="Arial" w:hAnsi="Arial"/>
          <w:color w:val="000000"/>
          <w:spacing w:val="1"/>
          <w:sz w:val="17"/>
          <w:lang w:val="pl-PL"/>
        </w:rPr>
      </w:pPr>
      <w:r w:rsidRPr="008C2701">
        <w:rPr>
          <w:rFonts w:ascii="Arial" w:hAnsi="Arial"/>
          <w:color w:val="000000"/>
          <w:spacing w:val="1"/>
          <w:sz w:val="17"/>
          <w:lang w:val="pl-PL"/>
        </w:rPr>
        <w:t>TYTUŁ PETYCJI</w:t>
      </w:r>
    </w:p>
    <w:p w:rsidR="008C2701" w:rsidRDefault="008C2701">
      <w:pPr>
        <w:spacing w:line="273" w:lineRule="auto"/>
        <w:ind w:left="72"/>
        <w:rPr>
          <w:rFonts w:ascii="Arial" w:hAnsi="Arial"/>
          <w:color w:val="000000"/>
          <w:spacing w:val="1"/>
          <w:sz w:val="17"/>
          <w:lang w:val="pl-PL"/>
        </w:rPr>
      </w:pPr>
    </w:p>
    <w:p w:rsidR="00CE670A" w:rsidRDefault="008C2701">
      <w:pPr>
        <w:spacing w:line="273" w:lineRule="auto"/>
        <w:ind w:left="72"/>
        <w:rPr>
          <w:rFonts w:ascii="Arial" w:hAnsi="Arial"/>
          <w:color w:val="000000"/>
          <w:spacing w:val="1"/>
          <w:sz w:val="17"/>
          <w:lang w:val="pl-PL"/>
        </w:rPr>
      </w:pPr>
      <w:r>
        <w:rPr>
          <w:rFonts w:ascii="Arial" w:hAnsi="Arial"/>
          <w:color w:val="000000"/>
          <w:spacing w:val="1"/>
          <w:sz w:val="17"/>
          <w:lang w:val="pl-PL"/>
        </w:rPr>
        <w:t>Karnety komunikacji miejskiej dla osób pracujących zdalnie</w:t>
      </w:r>
    </w:p>
    <w:p w:rsidR="00CE670A" w:rsidRDefault="008C2701">
      <w:pPr>
        <w:spacing w:before="576" w:line="152" w:lineRule="exact"/>
        <w:ind w:left="72"/>
        <w:rPr>
          <w:rFonts w:ascii="Tahoma" w:hAnsi="Tahoma"/>
          <w:color w:val="000000"/>
          <w:spacing w:val="4"/>
          <w:sz w:val="18"/>
          <w:lang w:val="pl-PL"/>
        </w:rPr>
      </w:pPr>
      <w:r>
        <w:rPr>
          <w:rFonts w:ascii="Tahoma" w:hAnsi="Tahoma"/>
          <w:color w:val="000000"/>
          <w:spacing w:val="4"/>
          <w:sz w:val="18"/>
          <w:lang w:val="pl-PL"/>
        </w:rPr>
        <w:t>PRZEDMIOT PETYCJI</w:t>
      </w:r>
    </w:p>
    <w:p w:rsidR="00CE670A" w:rsidRDefault="008C2701">
      <w:pPr>
        <w:tabs>
          <w:tab w:val="right" w:leader="underscore" w:pos="699"/>
        </w:tabs>
        <w:spacing w:line="196" w:lineRule="exact"/>
        <w:rPr>
          <w:rFonts w:ascii="Courier New" w:hAnsi="Courier New"/>
          <w:color w:val="000000"/>
          <w:spacing w:val="-86"/>
          <w:w w:val="120"/>
          <w:sz w:val="37"/>
          <w:lang w:val="pl-PL"/>
        </w:rPr>
      </w:pPr>
      <w:r>
        <w:rPr>
          <w:rFonts w:ascii="Courier New" w:hAnsi="Courier New"/>
          <w:color w:val="000000"/>
          <w:spacing w:val="-86"/>
          <w:w w:val="120"/>
          <w:sz w:val="37"/>
          <w:lang w:val="pl-PL"/>
        </w:rPr>
        <w:tab/>
      </w:r>
    </w:p>
    <w:p w:rsidR="00CE670A" w:rsidRDefault="008C2701">
      <w:pPr>
        <w:spacing w:before="144"/>
        <w:ind w:left="72" w:right="288"/>
        <w:rPr>
          <w:rFonts w:ascii="Arial" w:hAnsi="Arial"/>
          <w:color w:val="000000"/>
          <w:sz w:val="17"/>
          <w:lang w:val="pl-PL"/>
        </w:rPr>
      </w:pPr>
      <w:r>
        <w:rPr>
          <w:rFonts w:ascii="Arial" w:hAnsi="Arial"/>
          <w:color w:val="000000"/>
          <w:sz w:val="17"/>
          <w:lang w:val="pl-PL"/>
        </w:rPr>
        <w:t xml:space="preserve">Dzień dobry. Mam pytanie czy rozważają Państwo wprowadzenie czegoś w rodzaju karnetów długookresowych, umożliwiających </w:t>
      </w:r>
      <w:r>
        <w:rPr>
          <w:rFonts w:ascii="Arial" w:hAnsi="Arial"/>
          <w:color w:val="000000"/>
          <w:spacing w:val="2"/>
          <w:sz w:val="17"/>
          <w:lang w:val="pl-PL"/>
        </w:rPr>
        <w:t xml:space="preserve">korzystanie sporadyczne, </w:t>
      </w:r>
      <w:proofErr w:type="spellStart"/>
      <w:r>
        <w:rPr>
          <w:rFonts w:ascii="Arial" w:hAnsi="Arial"/>
          <w:color w:val="000000"/>
          <w:spacing w:val="2"/>
          <w:sz w:val="17"/>
          <w:lang w:val="pl-PL"/>
        </w:rPr>
        <w:t>np</w:t>
      </w:r>
      <w:proofErr w:type="spellEnd"/>
      <w:r>
        <w:rPr>
          <w:rFonts w:ascii="Arial" w:hAnsi="Arial"/>
          <w:color w:val="000000"/>
          <w:spacing w:val="2"/>
          <w:sz w:val="17"/>
          <w:lang w:val="pl-PL"/>
        </w:rPr>
        <w:t xml:space="preserve"> raz/dwa razy w tygodniu, bądź po prostu z ustaloną liczbą dni do wykorzystania? Czyli na przykład </w:t>
      </w:r>
      <w:r>
        <w:rPr>
          <w:rFonts w:ascii="Arial" w:hAnsi="Arial"/>
          <w:color w:val="000000"/>
          <w:spacing w:val="1"/>
          <w:sz w:val="17"/>
          <w:lang w:val="pl-PL"/>
        </w:rPr>
        <w:t xml:space="preserve">karnet 90 dniowy z pakietem 20 dni do wykorzystania. Takie rozwiązanie byłoby idealne w czasach gdy wiele osób pracuje zdalnie i </w:t>
      </w:r>
      <w:r>
        <w:rPr>
          <w:rFonts w:ascii="Arial" w:hAnsi="Arial"/>
          <w:color w:val="000000"/>
          <w:sz w:val="17"/>
          <w:lang w:val="pl-PL"/>
        </w:rPr>
        <w:t>d</w:t>
      </w:r>
      <w:r>
        <w:rPr>
          <w:rFonts w:ascii="Arial" w:hAnsi="Arial"/>
          <w:color w:val="000000"/>
          <w:sz w:val="17"/>
          <w:lang w:val="pl-PL"/>
        </w:rPr>
        <w:t xml:space="preserve">o biura jeździ sporadycznie. Biorąc pod uwagę fakt iż prawdopodobnie wiele firm zostanie już przy takim modelu pracy myślę, że </w:t>
      </w:r>
      <w:r>
        <w:rPr>
          <w:rFonts w:ascii="Arial" w:hAnsi="Arial"/>
          <w:color w:val="000000"/>
          <w:spacing w:val="1"/>
          <w:sz w:val="17"/>
          <w:lang w:val="pl-PL"/>
        </w:rPr>
        <w:t>byłoby to przyszłościowe rozwiązanie.</w:t>
      </w:r>
      <w:bookmarkStart w:id="0" w:name="_GoBack"/>
      <w:bookmarkEnd w:id="0"/>
    </w:p>
    <w:sectPr w:rsidR="00CE670A">
      <w:pgSz w:w="16834" w:h="11902" w:orient="landscape"/>
      <w:pgMar w:top="2844" w:right="3115" w:bottom="2488" w:left="3219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Courier New">
    <w:charset w:val="00"/>
    <w:pitch w:val="fixed"/>
    <w:family w:val="auto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670A"/>
    <w:rsid w:val="008C2701"/>
    <w:rsid w:val="00CE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546</Characters>
  <Application>Microsoft Office Word</Application>
  <DocSecurity>0</DocSecurity>
  <Lines>4</Lines>
  <Paragraphs>1</Paragraphs>
  <ScaleCrop>false</ScaleCrop>
  <Company>Zarząd Transportu Miejskiego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Krajnow Igor</cp:lastModifiedBy>
  <cp:revision>2</cp:revision>
  <dcterms:created xsi:type="dcterms:W3CDTF">2021-06-15T09:43:00Z</dcterms:created>
  <dcterms:modified xsi:type="dcterms:W3CDTF">2021-06-15T09:45:00Z</dcterms:modified>
</cp:coreProperties>
</file>